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center" w:pos="4153"/>
        </w:tabs>
        <w:jc w:val="center"/>
        <w:rPr>
          <w:rFonts w:hint="eastAsia" w:ascii="黑体" w:hAnsi="黑体" w:eastAsia="黑体" w:cs="黑体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洗马乡201</w:t>
      </w: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 w:cs="黑体"/>
          <w:bCs/>
          <w:sz w:val="36"/>
          <w:szCs w:val="36"/>
        </w:rPr>
        <w:t>年度扶贫资金项目绩效</w:t>
      </w:r>
      <w:r>
        <w:rPr>
          <w:rFonts w:hint="eastAsia" w:ascii="黑体" w:hAnsi="黑体" w:eastAsia="黑体" w:cs="黑体"/>
          <w:bCs/>
          <w:sz w:val="36"/>
          <w:szCs w:val="36"/>
          <w:lang w:eastAsia="zh-CN"/>
        </w:rPr>
        <w:t>评价自评报告</w:t>
      </w: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（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稠树脚村茶园开发后续管理</w:t>
      </w:r>
      <w:r>
        <w:rPr>
          <w:rFonts w:hint="eastAsia" w:ascii="仿宋_GB2312" w:hAnsi="仿宋_GB2312" w:eastAsia="仿宋_GB2312" w:cs="仿宋_GB2312"/>
          <w:sz w:val="36"/>
          <w:szCs w:val="36"/>
        </w:rPr>
        <w:t>）</w:t>
      </w:r>
    </w:p>
    <w:p>
      <w:pPr>
        <w:ind w:firstLine="640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（一）单位基本情况</w:t>
      </w:r>
    </w:p>
    <w:p>
      <w:pPr>
        <w:spacing w:line="48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稠树脚村位于洗马乡东北部，距乡政府8公里。全村总面积6.67平方公里，林地6881亩，辖有11个村民小组，共458户，1505人，其中建档立卡贫困户35户，99人。有稻田面积1500亩，山林面积44589亩。</w:t>
      </w:r>
    </w:p>
    <w:p>
      <w:pPr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（二）项目概况</w:t>
      </w:r>
    </w:p>
    <w:p>
      <w:pPr>
        <w:ind w:firstLine="645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  <w:lang w:eastAsia="zh-CN"/>
        </w:rPr>
        <w:t>稠树脚村委</w:t>
      </w:r>
      <w:r>
        <w:rPr>
          <w:rFonts w:hint="eastAsia" w:ascii="宋体" w:hAnsi="宋体" w:cs="仿宋_GB2312"/>
          <w:sz w:val="32"/>
          <w:szCs w:val="32"/>
        </w:rPr>
        <w:t>为发展集体经济，增加贫困户收入，经村支两委和群众代表决议实施锦绣桃后续管理工作</w:t>
      </w:r>
      <w:r>
        <w:rPr>
          <w:rFonts w:hint="eastAsia" w:ascii="宋体" w:hAnsi="宋体" w:cs="仿宋_GB2312"/>
          <w:sz w:val="32"/>
          <w:szCs w:val="32"/>
          <w:lang w:eastAsia="zh-CN"/>
        </w:rPr>
        <w:t>，在2018年新增茶园10亩进行除草三次施肥两次以及2018年恢复茶园10亩进行除草两次施肥两次</w:t>
      </w:r>
      <w:r>
        <w:rPr>
          <w:rFonts w:hint="eastAsia" w:ascii="宋体" w:hAnsi="宋体" w:cs="仿宋_GB2312"/>
          <w:sz w:val="32"/>
          <w:szCs w:val="32"/>
        </w:rPr>
        <w:t>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二、项目实施情况</w:t>
      </w:r>
    </w:p>
    <w:p>
      <w:pPr>
        <w:ind w:firstLine="643" w:firstLineChars="200"/>
        <w:jc w:val="left"/>
        <w:rPr>
          <w:rFonts w:cs="楷体_GB2312" w:asciiTheme="minorEastAsia" w:hAnsiTheme="minorEastAsia" w:eastAsiaTheme="minorEastAsia"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 w:val="0"/>
          <w:sz w:val="32"/>
          <w:szCs w:val="32"/>
        </w:rPr>
        <w:t>（一）资金管理</w:t>
      </w:r>
    </w:p>
    <w:p>
      <w:pPr>
        <w:ind w:firstLine="64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该项目投资规模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万元，其中市财政扶贫资金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万元。资金支出与申报计划基本相符，资金支出合理、合法、合规，财务管理制度健全；资金无违规使用，达到100%资金投入、使用率。</w:t>
      </w:r>
    </w:p>
    <w:p>
      <w:pPr>
        <w:ind w:firstLine="643" w:firstLineChars="200"/>
        <w:jc w:val="left"/>
        <w:rPr>
          <w:rFonts w:cs="楷体_GB2312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/>
          <w:sz w:val="32"/>
          <w:szCs w:val="32"/>
        </w:rPr>
        <w:t>（二）项目管理</w:t>
      </w:r>
    </w:p>
    <w:p>
      <w:pPr>
        <w:ind w:firstLine="640" w:firstLineChars="20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该项目符合实际要求，依据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文件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洪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财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扶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联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发（201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）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号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，该项目纳入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年财政扶贫项目，立项合理合规。在项目实施前，制定了项目实施计划，确定了以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洪江市民政局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为主管部门，以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乡政府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和村两委为具体实施监督部门的项目小组。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该项目由村委会进四议两公开决定将后续管理工作交于本村村民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，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日后完成后续管理工作将劳务费付于村民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。工程期间由村两委等人员现场监督管理，确保工程进度及施工质量。201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年11月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27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日项目完工并经村，乡人民政府验收合格，且予以公示。洗马乡政府在201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年11月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日及时支付工程款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万元。该项目立项合理，管理规范，资金支出合规，资料齐全。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项目绩效情况</w:t>
      </w:r>
    </w:p>
    <w:p>
      <w:pPr>
        <w:ind w:firstLine="645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项目按时完成</w:t>
      </w:r>
      <w:r>
        <w:rPr>
          <w:rFonts w:hint="eastAsia" w:ascii="宋体" w:hAnsi="宋体" w:cs="仿宋_GB2312"/>
          <w:sz w:val="32"/>
          <w:szCs w:val="32"/>
          <w:lang w:eastAsia="zh-CN"/>
        </w:rPr>
        <w:t>2018年新增茶园10亩进行除草三次施肥两次以及2018年恢复茶园10亩进行除草两次施肥两次工作</w:t>
      </w:r>
      <w:r>
        <w:rPr>
          <w:rFonts w:hint="eastAsia" w:ascii="宋体" w:hAnsi="宋体" w:cs="仿宋_GB2312"/>
          <w:sz w:val="32"/>
          <w:szCs w:val="32"/>
        </w:rPr>
        <w:t>。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该项目与本村建档立卡贫困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34人建立利益联结，利益联结期间人均增收1500元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，项目具有可持续增收能力，实现贫困群众脱贫致富工作。</w:t>
      </w:r>
    </w:p>
    <w:p>
      <w:pPr>
        <w:ind w:firstLine="64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四、绩效评价结论</w:t>
      </w:r>
    </w:p>
    <w:p>
      <w:pPr>
        <w:ind w:firstLine="640" w:firstLineChars="200"/>
        <w:rPr>
          <w:rFonts w:ascii="宋体" w:hAnsi="宋体" w:cs="宋体"/>
          <w:sz w:val="32"/>
          <w:szCs w:val="32"/>
        </w:rPr>
      </w:pPr>
      <w:r>
        <w:rPr>
          <w:rFonts w:hint="eastAsia"/>
          <w:sz w:val="32"/>
          <w:szCs w:val="32"/>
        </w:rPr>
        <w:t>该项目</w:t>
      </w:r>
      <w:r>
        <w:rPr>
          <w:rFonts w:hint="eastAsia" w:ascii="宋体" w:hAnsi="宋体" w:cs="宋体"/>
          <w:sz w:val="32"/>
          <w:szCs w:val="32"/>
        </w:rPr>
        <w:t>系村级</w:t>
      </w:r>
      <w:r>
        <w:rPr>
          <w:rFonts w:hint="eastAsia" w:ascii="宋体" w:hAnsi="宋体" w:cs="宋体"/>
          <w:sz w:val="32"/>
          <w:szCs w:val="32"/>
          <w:lang w:eastAsia="zh-CN"/>
        </w:rPr>
        <w:t>生产发展</w:t>
      </w:r>
      <w:r>
        <w:rPr>
          <w:rFonts w:hint="eastAsia" w:ascii="宋体" w:hAnsi="宋体" w:cs="宋体"/>
          <w:sz w:val="32"/>
          <w:szCs w:val="32"/>
        </w:rPr>
        <w:t>扶贫工程项目，也是一项惠民项目。</w:t>
      </w:r>
      <w:r>
        <w:rPr>
          <w:rFonts w:hint="eastAsia" w:ascii="宋体" w:hAnsi="宋体" w:cs="宋体"/>
          <w:sz w:val="32"/>
          <w:szCs w:val="32"/>
          <w:lang w:eastAsia="zh-CN"/>
        </w:rPr>
        <w:t>项目完工</w:t>
      </w:r>
      <w:r>
        <w:rPr>
          <w:rFonts w:hint="eastAsia" w:ascii="宋体" w:hAnsi="宋体" w:cs="宋体"/>
          <w:sz w:val="32"/>
          <w:szCs w:val="32"/>
        </w:rPr>
        <w:t>后，有较好的</w:t>
      </w:r>
      <w:r>
        <w:rPr>
          <w:rFonts w:hint="eastAsia" w:ascii="宋体" w:hAnsi="宋体" w:cs="宋体"/>
          <w:sz w:val="32"/>
          <w:szCs w:val="32"/>
          <w:lang w:eastAsia="zh-CN"/>
        </w:rPr>
        <w:t>经济效益性和</w:t>
      </w:r>
      <w:r>
        <w:rPr>
          <w:rFonts w:hint="eastAsia" w:ascii="宋体" w:hAnsi="宋体" w:cs="宋体"/>
          <w:sz w:val="32"/>
          <w:szCs w:val="32"/>
        </w:rPr>
        <w:t>社会效益，且可持续受益，群众对该项目满意率达98%以上。</w:t>
      </w:r>
    </w:p>
    <w:p>
      <w:pPr>
        <w:ind w:firstLine="643" w:firstLineChars="20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五、发现的主要问题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/>
          <w:bCs/>
          <w:sz w:val="32"/>
          <w:szCs w:val="32"/>
        </w:rPr>
        <w:t>暂无专人负责后期维护工作，需加强</w:t>
      </w:r>
      <w:r>
        <w:rPr>
          <w:rFonts w:hint="eastAsia"/>
          <w:bCs/>
          <w:sz w:val="32"/>
          <w:szCs w:val="32"/>
          <w:lang w:eastAsia="zh-CN"/>
        </w:rPr>
        <w:t>项目</w:t>
      </w:r>
      <w:r>
        <w:rPr>
          <w:rFonts w:hint="eastAsia"/>
          <w:bCs/>
          <w:sz w:val="32"/>
          <w:szCs w:val="32"/>
        </w:rPr>
        <w:t>养护，</w:t>
      </w:r>
      <w:r>
        <w:rPr>
          <w:rFonts w:hint="eastAsia"/>
          <w:bCs/>
          <w:sz w:val="32"/>
          <w:szCs w:val="32"/>
          <w:lang w:eastAsia="zh-CN"/>
        </w:rPr>
        <w:t>已确保项目长久发展</w:t>
      </w:r>
      <w:r>
        <w:rPr>
          <w:rFonts w:hint="eastAsia"/>
          <w:bCs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/>
          <w:b/>
          <w:bCs/>
          <w:sz w:val="32"/>
          <w:szCs w:val="32"/>
        </w:rPr>
        <w:t>整改建议</w:t>
      </w:r>
    </w:p>
    <w:p>
      <w:pPr>
        <w:numPr>
          <w:ilvl w:val="0"/>
          <w:numId w:val="2"/>
        </w:numPr>
        <w:ind w:left="6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明确村里安排专人负责，加强管理。</w:t>
      </w:r>
    </w:p>
    <w:p>
      <w:pPr>
        <w:numPr>
          <w:ilvl w:val="0"/>
          <w:numId w:val="2"/>
        </w:numPr>
        <w:ind w:left="6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根据农时进行除草、施肥、打农药。</w:t>
      </w:r>
    </w:p>
    <w:p>
      <w:pPr>
        <w:numPr>
          <w:ilvl w:val="0"/>
          <w:numId w:val="2"/>
        </w:numPr>
        <w:ind w:left="6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增加后续投入。</w:t>
      </w:r>
    </w:p>
    <w:p>
      <w:pPr>
        <w:numPr>
          <w:ilvl w:val="0"/>
          <w:numId w:val="2"/>
        </w:numPr>
        <w:ind w:left="6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上级相关部门加强监管。</w:t>
      </w:r>
    </w:p>
    <w:p>
      <w:pPr>
        <w:numPr>
          <w:ilvl w:val="0"/>
          <w:numId w:val="2"/>
        </w:numPr>
        <w:ind w:left="6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继续健全和完善项目后期管理。乡财政所要严格按照洪江市财政局、洪江市扶贫开发办公室《关于进一步加强财政涉农整合资金管理的通知》（湘财农【2017】23号）等文件精神执行，切实加强财政涉农整合资金的管理。</w:t>
      </w:r>
    </w:p>
    <w:sectPr>
      <w:pgSz w:w="11906" w:h="16838"/>
      <w:pgMar w:top="1157" w:right="1440" w:bottom="1157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161B"/>
    <w:multiLevelType w:val="singleLevel"/>
    <w:tmpl w:val="19F7161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820B5C"/>
    <w:multiLevelType w:val="singleLevel"/>
    <w:tmpl w:val="61820B5C"/>
    <w:lvl w:ilvl="0" w:tentative="0">
      <w:start w:val="1"/>
      <w:numFmt w:val="decimal"/>
      <w:suff w:val="nothing"/>
      <w:lvlText w:val="%1、"/>
      <w:lvlJc w:val="left"/>
      <w:pPr>
        <w:ind w:left="709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94315F"/>
    <w:rsid w:val="002E30F5"/>
    <w:rsid w:val="00315E0A"/>
    <w:rsid w:val="00354DC5"/>
    <w:rsid w:val="005E2970"/>
    <w:rsid w:val="007E7DF0"/>
    <w:rsid w:val="009F3736"/>
    <w:rsid w:val="00B05BBA"/>
    <w:rsid w:val="00B81179"/>
    <w:rsid w:val="00F36C03"/>
    <w:rsid w:val="02A4123D"/>
    <w:rsid w:val="03EE6018"/>
    <w:rsid w:val="09981D86"/>
    <w:rsid w:val="0B66109B"/>
    <w:rsid w:val="0B9B07C2"/>
    <w:rsid w:val="11021DB7"/>
    <w:rsid w:val="128D2273"/>
    <w:rsid w:val="25856F46"/>
    <w:rsid w:val="297D69A4"/>
    <w:rsid w:val="2C6A4B5D"/>
    <w:rsid w:val="2D8F550F"/>
    <w:rsid w:val="2E681988"/>
    <w:rsid w:val="305A2A9F"/>
    <w:rsid w:val="311008F7"/>
    <w:rsid w:val="425C4821"/>
    <w:rsid w:val="45A371EA"/>
    <w:rsid w:val="4BF57B41"/>
    <w:rsid w:val="57D37292"/>
    <w:rsid w:val="59077885"/>
    <w:rsid w:val="593073E9"/>
    <w:rsid w:val="60A33131"/>
    <w:rsid w:val="6194315F"/>
    <w:rsid w:val="61DC6AA9"/>
    <w:rsid w:val="63121442"/>
    <w:rsid w:val="639A2EE4"/>
    <w:rsid w:val="64F555D3"/>
    <w:rsid w:val="67D30F01"/>
    <w:rsid w:val="721B6DD1"/>
    <w:rsid w:val="7406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</Words>
  <Characters>773</Characters>
  <Lines>6</Lines>
  <Paragraphs>1</Paragraphs>
  <TotalTime>2</TotalTime>
  <ScaleCrop>false</ScaleCrop>
  <LinksUpToDate>false</LinksUpToDate>
  <CharactersWithSpaces>907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2019-04-29T09:17:00Z</dcterms:created>
  <dc:creator>Administrator</dc:creator>
  <cp:lastModifiedBy>Administrator</cp:lastModifiedBy>
  <cp:lastPrinted>2019-12-06T03:21:00Z</cp:lastPrinted>
  <dcterms:modified xsi:type="dcterms:W3CDTF">2020-03-25T00:58:18Z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